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99" w:rsidRPr="001C5A6C" w:rsidRDefault="00542A99" w:rsidP="00542A99">
      <w:pPr>
        <w:rPr>
          <w:rFonts w:hint="eastAsia"/>
          <w:b/>
          <w:color w:val="FF0000"/>
          <w:sz w:val="24"/>
          <w:szCs w:val="24"/>
        </w:rPr>
      </w:pPr>
      <w:r w:rsidRPr="001C5A6C">
        <w:rPr>
          <w:rFonts w:hint="eastAsia"/>
          <w:b/>
          <w:color w:val="FF0000"/>
          <w:sz w:val="24"/>
          <w:szCs w:val="24"/>
        </w:rPr>
        <w:t>附件</w:t>
      </w:r>
      <w:r w:rsidRPr="001C5A6C">
        <w:rPr>
          <w:rFonts w:hint="eastAsia"/>
          <w:b/>
          <w:color w:val="FF0000"/>
          <w:sz w:val="24"/>
          <w:szCs w:val="24"/>
        </w:rPr>
        <w:t>2</w:t>
      </w:r>
      <w:r w:rsidRPr="001C5A6C">
        <w:rPr>
          <w:rFonts w:hint="eastAsia"/>
          <w:b/>
          <w:color w:val="FF0000"/>
          <w:sz w:val="24"/>
          <w:szCs w:val="24"/>
        </w:rPr>
        <w:t>：</w:t>
      </w:r>
    </w:p>
    <w:p w:rsidR="00542A99" w:rsidRDefault="00542A99" w:rsidP="00542A99">
      <w:pPr>
        <w:rPr>
          <w:rFonts w:hint="eastAsia"/>
          <w:sz w:val="24"/>
          <w:szCs w:val="24"/>
        </w:rPr>
      </w:pPr>
    </w:p>
    <w:p w:rsidR="00542A99" w:rsidRDefault="00542A99" w:rsidP="00542A99">
      <w:pPr>
        <w:rPr>
          <w:rFonts w:hint="eastAsia"/>
          <w:b/>
          <w:sz w:val="40"/>
        </w:rPr>
      </w:pPr>
      <w:r w:rsidRPr="00A50097">
        <w:rPr>
          <w:rFonts w:hint="eastAsia"/>
          <w:b/>
          <w:sz w:val="40"/>
        </w:rPr>
        <w:t>山东绿都生物科技有限公司“绿都传奇”疫苗</w:t>
      </w:r>
    </w:p>
    <w:p w:rsidR="00542A99" w:rsidRPr="00A50097" w:rsidRDefault="00542A99" w:rsidP="00542A99">
      <w:pPr>
        <w:jc w:val="center"/>
        <w:rPr>
          <w:rFonts w:hint="eastAsia"/>
          <w:b/>
          <w:sz w:val="40"/>
        </w:rPr>
      </w:pPr>
      <w:r w:rsidRPr="00A50097">
        <w:rPr>
          <w:rFonts w:hint="eastAsia"/>
          <w:b/>
          <w:sz w:val="40"/>
        </w:rPr>
        <w:t>使用调查表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3410"/>
      </w:tblGrid>
      <w:tr w:rsidR="00542A99" w:rsidTr="009C33DE"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单位名称</w:t>
            </w:r>
          </w:p>
        </w:tc>
        <w:tc>
          <w:tcPr>
            <w:tcW w:w="6818" w:type="dxa"/>
            <w:gridSpan w:val="3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单位地址</w:t>
            </w:r>
          </w:p>
        </w:tc>
        <w:tc>
          <w:tcPr>
            <w:tcW w:w="6818" w:type="dxa"/>
            <w:gridSpan w:val="3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rPr>
          <w:trHeight w:val="575"/>
        </w:trPr>
        <w:tc>
          <w:tcPr>
            <w:tcW w:w="1704" w:type="dxa"/>
            <w:vMerge w:val="restart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绿都传奇使用数量（头份）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发放时间</w:t>
            </w:r>
          </w:p>
        </w:tc>
        <w:tc>
          <w:tcPr>
            <w:tcW w:w="5114" w:type="dxa"/>
            <w:gridSpan w:val="2"/>
            <w:tcBorders>
              <w:bottom w:val="single" w:sz="4" w:space="0" w:color="auto"/>
            </w:tcBorders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rPr>
          <w:trHeight w:val="512"/>
        </w:trPr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免疫日龄</w:t>
            </w:r>
          </w:p>
        </w:tc>
        <w:tc>
          <w:tcPr>
            <w:tcW w:w="5114" w:type="dxa"/>
            <w:gridSpan w:val="2"/>
            <w:tcBorders>
              <w:bottom w:val="single" w:sz="4" w:space="0" w:color="auto"/>
            </w:tcBorders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rPr>
          <w:trHeight w:val="592"/>
        </w:trPr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免疫方式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</w:tcBorders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 w:val="restart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其他疫苗免疫情况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疫苗名称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免疫日龄</w:t>
            </w: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免疫方式</w:t>
            </w: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 w:val="restart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经济指标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使用疫苗</w:t>
            </w: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未使用疫苗</w:t>
            </w: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死淘率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出栏时间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 w:val="restart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抗体检测指标（免疫后</w:t>
            </w:r>
            <w:r w:rsidRPr="00851915">
              <w:rPr>
                <w:rFonts w:hint="eastAsia"/>
                <w:sz w:val="28"/>
              </w:rPr>
              <w:t>1</w:t>
            </w:r>
            <w:r w:rsidRPr="00851915">
              <w:rPr>
                <w:rFonts w:hint="eastAsia"/>
                <w:sz w:val="28"/>
              </w:rPr>
              <w:t>个月）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使用疫苗</w:t>
            </w: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未使用疫苗</w:t>
            </w: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鼻腔拭子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  <w:tr w:rsidR="00542A99" w:rsidTr="009C33DE">
        <w:tc>
          <w:tcPr>
            <w:tcW w:w="1704" w:type="dxa"/>
            <w:vMerge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  <w:r w:rsidRPr="00851915">
              <w:rPr>
                <w:rFonts w:hint="eastAsia"/>
                <w:sz w:val="28"/>
              </w:rPr>
              <w:t>血样</w:t>
            </w:r>
          </w:p>
        </w:tc>
        <w:tc>
          <w:tcPr>
            <w:tcW w:w="1704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0" w:type="dxa"/>
            <w:vAlign w:val="center"/>
          </w:tcPr>
          <w:p w:rsidR="00542A99" w:rsidRPr="00851915" w:rsidRDefault="00542A99" w:rsidP="009C33DE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42A99" w:rsidRDefault="00542A99" w:rsidP="00542A99">
      <w:pPr>
        <w:rPr>
          <w:rFonts w:hint="eastAsia"/>
          <w:sz w:val="24"/>
        </w:rPr>
      </w:pPr>
    </w:p>
    <w:p w:rsidR="00542A99" w:rsidRDefault="00542A99" w:rsidP="00542A99">
      <w:pPr>
        <w:rPr>
          <w:rFonts w:hint="eastAsia"/>
          <w:sz w:val="24"/>
        </w:rPr>
      </w:pPr>
      <w:r w:rsidRPr="00C2614B">
        <w:rPr>
          <w:rFonts w:hint="eastAsia"/>
          <w:sz w:val="24"/>
        </w:rPr>
        <w:t>注：抗体指标需要送山东绿都生物科技有限公司进行检测</w:t>
      </w:r>
      <w:r>
        <w:rPr>
          <w:rFonts w:hint="eastAsia"/>
          <w:sz w:val="24"/>
        </w:rPr>
        <w:t>，请在疫苗免疫后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个月左右分别采集样本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份并及时送回广州润牧公司。</w:t>
      </w:r>
    </w:p>
    <w:p w:rsidR="00542A99" w:rsidRDefault="00542A99" w:rsidP="00542A99">
      <w:pPr>
        <w:rPr>
          <w:rFonts w:hint="eastAsia"/>
          <w:sz w:val="24"/>
        </w:rPr>
      </w:pPr>
    </w:p>
    <w:p w:rsidR="00542A99" w:rsidRPr="00851915" w:rsidRDefault="00542A99" w:rsidP="00542A99">
      <w:pPr>
        <w:ind w:firstLineChars="450" w:firstLine="1080"/>
        <w:rPr>
          <w:rFonts w:hint="eastAsia"/>
          <w:sz w:val="24"/>
        </w:rPr>
      </w:pPr>
      <w:r>
        <w:rPr>
          <w:rFonts w:hint="eastAsia"/>
          <w:sz w:val="24"/>
        </w:rPr>
        <w:t>填写人：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电话：</w:t>
      </w:r>
    </w:p>
    <w:p w:rsidR="00542A99" w:rsidRPr="00FC1075" w:rsidRDefault="00542A99" w:rsidP="00542A99">
      <w:pPr>
        <w:rPr>
          <w:rFonts w:hint="eastAsia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3E" w:rsidRDefault="0030523E" w:rsidP="00542A99">
      <w:pPr>
        <w:spacing w:after="0"/>
      </w:pPr>
      <w:r>
        <w:separator/>
      </w:r>
    </w:p>
  </w:endnote>
  <w:endnote w:type="continuationSeparator" w:id="0">
    <w:p w:rsidR="0030523E" w:rsidRDefault="0030523E" w:rsidP="00542A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3E" w:rsidRDefault="0030523E" w:rsidP="00542A99">
      <w:pPr>
        <w:spacing w:after="0"/>
      </w:pPr>
      <w:r>
        <w:separator/>
      </w:r>
    </w:p>
  </w:footnote>
  <w:footnote w:type="continuationSeparator" w:id="0">
    <w:p w:rsidR="0030523E" w:rsidRDefault="0030523E" w:rsidP="00542A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523E"/>
    <w:rsid w:val="00323B43"/>
    <w:rsid w:val="003D37D8"/>
    <w:rsid w:val="00426133"/>
    <w:rsid w:val="004358AB"/>
    <w:rsid w:val="00542A99"/>
    <w:rsid w:val="008B7726"/>
    <w:rsid w:val="00D31D50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A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A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A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A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2015-11-28T09:31:00Z</dcterms:modified>
</cp:coreProperties>
</file>